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C7" w:rsidRDefault="002A7BC7" w:rsidP="002A7BC7">
      <w:pPr>
        <w:spacing w:line="240" w:lineRule="auto"/>
        <w:rPr>
          <w:rFonts w:cs="Vani"/>
          <w:i/>
        </w:rPr>
      </w:pPr>
      <w:r>
        <w:rPr>
          <w:rFonts w:cs="Vani"/>
          <w:i/>
          <w:noProof/>
          <w:lang w:eastAsia="it-IT"/>
        </w:rPr>
        <w:drawing>
          <wp:inline distT="0" distB="0" distL="0" distR="0">
            <wp:extent cx="2658010" cy="552450"/>
            <wp:effectExtent l="19050" t="0" r="8990" b="0"/>
            <wp:docPr id="1" name="Immagine 1" descr="G:\Alessandra\LOGO III CON PAYOFF\Logo Istituto comm 2011 or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essandra\LOGO III CON PAYOFF\Logo Istituto comm 2011 oriz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47" cy="55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Vani"/>
          <w:i/>
        </w:rPr>
        <w:tab/>
      </w:r>
      <w:r>
        <w:rPr>
          <w:rFonts w:cs="Vani"/>
          <w:i/>
          <w:noProof/>
          <w:lang w:eastAsia="it-IT"/>
        </w:rPr>
        <w:t xml:space="preserve">          </w:t>
      </w:r>
      <w:r w:rsidR="00FD4044">
        <w:rPr>
          <w:rFonts w:cs="Vani"/>
          <w:i/>
          <w:noProof/>
          <w:lang w:eastAsia="it-IT"/>
        </w:rPr>
        <w:drawing>
          <wp:inline distT="0" distB="0" distL="0" distR="0">
            <wp:extent cx="763776" cy="790575"/>
            <wp:effectExtent l="19050" t="0" r="0" b="0"/>
            <wp:docPr id="3" name="Immagine 1" descr="G:\Alessandra\LOGHI\we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essandra\LOGHI\weAR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09" cy="79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Vani"/>
          <w:i/>
          <w:noProof/>
          <w:lang w:eastAsia="it-IT"/>
        </w:rPr>
        <w:t xml:space="preserve">     </w:t>
      </w:r>
      <w:r>
        <w:rPr>
          <w:rFonts w:cs="Vani"/>
          <w:i/>
          <w:noProof/>
          <w:lang w:eastAsia="it-IT"/>
        </w:rPr>
        <w:drawing>
          <wp:inline distT="0" distB="0" distL="0" distR="0">
            <wp:extent cx="1336312" cy="638175"/>
            <wp:effectExtent l="19050" t="0" r="0" b="0"/>
            <wp:docPr id="2" name="Immagine 2" descr="G:\Alessandra\LOGHI\Oscar_collaboratori\con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essandra\LOGHI\Oscar_collaboratori\cona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12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C7" w:rsidRDefault="002A7BC7" w:rsidP="002A7BC7">
      <w:pPr>
        <w:spacing w:line="240" w:lineRule="auto"/>
        <w:ind w:left="7080"/>
        <w:jc w:val="left"/>
        <w:rPr>
          <w:rFonts w:cs="Vani"/>
          <w:i/>
        </w:rPr>
      </w:pPr>
    </w:p>
    <w:p w:rsidR="001603EF" w:rsidRPr="00B0095C" w:rsidRDefault="002A7BC7" w:rsidP="00B0095C">
      <w:pPr>
        <w:spacing w:line="240" w:lineRule="auto"/>
        <w:ind w:left="7080"/>
        <w:jc w:val="left"/>
        <w:rPr>
          <w:rFonts w:cs="Vani"/>
          <w:b/>
          <w:i/>
        </w:rPr>
      </w:pPr>
      <w:r w:rsidRPr="00B0095C">
        <w:rPr>
          <w:rFonts w:cs="Vani"/>
          <w:b/>
          <w:i/>
        </w:rPr>
        <w:t xml:space="preserve">Comunicato stampa </w:t>
      </w:r>
    </w:p>
    <w:p w:rsidR="00DE39C6" w:rsidRPr="00B0095C" w:rsidRDefault="00717F2B" w:rsidP="00717F2B">
      <w:pPr>
        <w:spacing w:line="240" w:lineRule="auto"/>
        <w:jc w:val="center"/>
        <w:rPr>
          <w:rFonts w:cs="Vani"/>
          <w:b/>
          <w:sz w:val="28"/>
          <w:szCs w:val="28"/>
        </w:rPr>
      </w:pPr>
      <w:r w:rsidRPr="00B0095C">
        <w:rPr>
          <w:rFonts w:cs="Vani"/>
          <w:b/>
          <w:sz w:val="28"/>
          <w:szCs w:val="28"/>
        </w:rPr>
        <w:t xml:space="preserve">IL DESIGN INCONTRA IL PACKAGING </w:t>
      </w:r>
    </w:p>
    <w:p w:rsidR="00717F2B" w:rsidRPr="00B0095C" w:rsidRDefault="00717F2B" w:rsidP="00717F2B">
      <w:pPr>
        <w:spacing w:line="240" w:lineRule="auto"/>
        <w:jc w:val="center"/>
        <w:rPr>
          <w:rFonts w:cs="Vani"/>
          <w:b/>
          <w:sz w:val="28"/>
          <w:szCs w:val="28"/>
        </w:rPr>
      </w:pPr>
      <w:r w:rsidRPr="00B0095C">
        <w:rPr>
          <w:rFonts w:cs="Vani"/>
          <w:b/>
          <w:sz w:val="28"/>
          <w:szCs w:val="28"/>
        </w:rPr>
        <w:t>Storie di packaging eco compatibili in mostra alla Milano Design Week</w:t>
      </w:r>
    </w:p>
    <w:p w:rsidR="00717F2B" w:rsidRPr="00B0095C" w:rsidRDefault="00717F2B" w:rsidP="00717F2B">
      <w:pPr>
        <w:spacing w:line="240" w:lineRule="auto"/>
        <w:jc w:val="center"/>
        <w:rPr>
          <w:rFonts w:cs="Vani"/>
        </w:rPr>
      </w:pPr>
    </w:p>
    <w:p w:rsidR="003C4651" w:rsidRPr="00B0095C" w:rsidRDefault="002A7BC7" w:rsidP="00B21552">
      <w:pPr>
        <w:spacing w:line="240" w:lineRule="auto"/>
        <w:rPr>
          <w:rFonts w:cs="Vani"/>
        </w:rPr>
      </w:pPr>
      <w:r w:rsidRPr="00B0095C">
        <w:rPr>
          <w:rFonts w:cs="Vani"/>
        </w:rPr>
        <w:t xml:space="preserve">Milano, 2 marzo 2016 - </w:t>
      </w:r>
      <w:r w:rsidR="00717F2B" w:rsidRPr="00B0095C">
        <w:rPr>
          <w:rFonts w:cs="Vani"/>
        </w:rPr>
        <w:t xml:space="preserve">Per il terzo anno va in scena la </w:t>
      </w:r>
      <w:r w:rsidR="00717F2B" w:rsidRPr="00B0095C">
        <w:rPr>
          <w:rFonts w:cs="Vani"/>
          <w:b/>
        </w:rPr>
        <w:t>packaging week</w:t>
      </w:r>
      <w:r w:rsidR="00D93D2A" w:rsidRPr="00B0095C">
        <w:rPr>
          <w:rFonts w:cs="Vani"/>
          <w:b/>
        </w:rPr>
        <w:t>,</w:t>
      </w:r>
      <w:r w:rsidR="00717F2B" w:rsidRPr="00B0095C">
        <w:rPr>
          <w:rFonts w:cs="Vani"/>
        </w:rPr>
        <w:t xml:space="preserve"> sul palcoscenico del design internazionale</w:t>
      </w:r>
      <w:r w:rsidR="00E07FA2" w:rsidRPr="00B0095C">
        <w:rPr>
          <w:rFonts w:cs="Vani"/>
        </w:rPr>
        <w:t>,</w:t>
      </w:r>
      <w:r w:rsidR="00717F2B" w:rsidRPr="00B0095C">
        <w:rPr>
          <w:rFonts w:cs="Vani"/>
        </w:rPr>
        <w:t xml:space="preserve"> che si incontra a Milano</w:t>
      </w:r>
      <w:r w:rsidR="00633E9F" w:rsidRPr="00B0095C">
        <w:rPr>
          <w:rFonts w:cs="Vani"/>
        </w:rPr>
        <w:t>, dal 12 al 17 aprile</w:t>
      </w:r>
      <w:r w:rsidR="00E24F23" w:rsidRPr="00B0095C">
        <w:rPr>
          <w:rFonts w:cs="Vani"/>
        </w:rPr>
        <w:t xml:space="preserve">. </w:t>
      </w:r>
    </w:p>
    <w:p w:rsidR="0075515B" w:rsidRPr="00B0095C" w:rsidRDefault="003C4651" w:rsidP="00B21552">
      <w:pPr>
        <w:spacing w:line="240" w:lineRule="auto"/>
        <w:rPr>
          <w:rFonts w:cs="Vani"/>
        </w:rPr>
      </w:pPr>
      <w:r w:rsidRPr="00B0095C">
        <w:rPr>
          <w:rFonts w:cs="Vani"/>
        </w:rPr>
        <w:t>Nella location di Via Solferino 27, l</w:t>
      </w:r>
      <w:r w:rsidR="00E24F23" w:rsidRPr="00B0095C">
        <w:rPr>
          <w:rFonts w:cs="Vani"/>
        </w:rPr>
        <w:t>’Istituto Italiano Imballaggio e C</w:t>
      </w:r>
      <w:r w:rsidRPr="00B0095C">
        <w:rPr>
          <w:rFonts w:cs="Vani"/>
        </w:rPr>
        <w:t>ONAI</w:t>
      </w:r>
      <w:r w:rsidR="00B21552" w:rsidRPr="00B0095C">
        <w:rPr>
          <w:rFonts w:cs="Vani"/>
        </w:rPr>
        <w:t>,</w:t>
      </w:r>
      <w:r w:rsidRPr="00B0095C">
        <w:rPr>
          <w:rFonts w:cs="Vani"/>
        </w:rPr>
        <w:t xml:space="preserve"> Consorzio Nazionale Imballaggi,</w:t>
      </w:r>
      <w:r w:rsidR="00B21552" w:rsidRPr="00B0095C">
        <w:rPr>
          <w:rFonts w:cs="Vani"/>
        </w:rPr>
        <w:t xml:space="preserve"> </w:t>
      </w:r>
      <w:r w:rsidRPr="00B0095C">
        <w:rPr>
          <w:rFonts w:cs="Vani"/>
        </w:rPr>
        <w:t xml:space="preserve">metteranno in mostra </w:t>
      </w:r>
      <w:r w:rsidR="00B21552" w:rsidRPr="00B0095C">
        <w:rPr>
          <w:rFonts w:cs="Vani"/>
        </w:rPr>
        <w:t>19 casi</w:t>
      </w:r>
      <w:r w:rsidRPr="00B0095C">
        <w:rPr>
          <w:rFonts w:cs="Vani"/>
        </w:rPr>
        <w:t xml:space="preserve"> di </w:t>
      </w:r>
      <w:r w:rsidR="00B21552" w:rsidRPr="00B0095C">
        <w:rPr>
          <w:rFonts w:cs="Vani"/>
        </w:rPr>
        <w:t xml:space="preserve">packaging </w:t>
      </w:r>
      <w:r w:rsidR="00B21552" w:rsidRPr="00B0095C">
        <w:rPr>
          <w:rFonts w:cs="Vani"/>
          <w:b/>
        </w:rPr>
        <w:t>virtuosi</w:t>
      </w:r>
      <w:r w:rsidRPr="00B0095C">
        <w:rPr>
          <w:rFonts w:cs="Vani"/>
        </w:rPr>
        <w:t xml:space="preserve">, progettati con un minore impatto ambientale, </w:t>
      </w:r>
      <w:r w:rsidRPr="00B0095C">
        <w:rPr>
          <w:rFonts w:cs="Vani"/>
          <w:b/>
        </w:rPr>
        <w:t>innovativi</w:t>
      </w:r>
      <w:r w:rsidRPr="00B0095C">
        <w:rPr>
          <w:rFonts w:cs="Vani"/>
        </w:rPr>
        <w:t xml:space="preserve">, in termini di tecnologie e materiali e </w:t>
      </w:r>
      <w:r w:rsidR="00E07FA2" w:rsidRPr="00B0095C">
        <w:rPr>
          <w:rFonts w:cs="Vani"/>
          <w:b/>
        </w:rPr>
        <w:t>funzionali</w:t>
      </w:r>
      <w:r w:rsidR="00D93D2A" w:rsidRPr="00B0095C">
        <w:rPr>
          <w:rFonts w:cs="Vani"/>
        </w:rPr>
        <w:t>,</w:t>
      </w:r>
      <w:r w:rsidR="00E07FA2" w:rsidRPr="00B0095C">
        <w:rPr>
          <w:rFonts w:cs="Vani"/>
        </w:rPr>
        <w:t xml:space="preserve"> in termini di </w:t>
      </w:r>
      <w:r w:rsidR="00D93D2A" w:rsidRPr="00B0095C">
        <w:rPr>
          <w:rFonts w:cs="Vani"/>
        </w:rPr>
        <w:t xml:space="preserve">progettazione e </w:t>
      </w:r>
      <w:r w:rsidR="00E07FA2" w:rsidRPr="00B0095C">
        <w:rPr>
          <w:rFonts w:cs="Vani"/>
        </w:rPr>
        <w:t>design.</w:t>
      </w:r>
      <w:r w:rsidRPr="00B0095C">
        <w:rPr>
          <w:rFonts w:cs="Vani"/>
        </w:rPr>
        <w:t xml:space="preserve"> </w:t>
      </w:r>
    </w:p>
    <w:p w:rsidR="0075515B" w:rsidRPr="00B0095C" w:rsidRDefault="00D93D2A" w:rsidP="00B21552">
      <w:pPr>
        <w:spacing w:line="240" w:lineRule="auto"/>
        <w:rPr>
          <w:rFonts w:cs="Vani"/>
        </w:rPr>
      </w:pPr>
      <w:r w:rsidRPr="00B0095C">
        <w:rPr>
          <w:rFonts w:cs="Vani"/>
        </w:rPr>
        <w:t>La sostenibilità</w:t>
      </w:r>
      <w:r w:rsidR="00511298" w:rsidRPr="00B0095C">
        <w:rPr>
          <w:rFonts w:cs="Vani"/>
        </w:rPr>
        <w:t xml:space="preserve"> ambientale</w:t>
      </w:r>
      <w:r w:rsidRPr="00B0095C">
        <w:rPr>
          <w:rFonts w:cs="Vani"/>
        </w:rPr>
        <w:t xml:space="preserve"> </w:t>
      </w:r>
      <w:r w:rsidR="003C4651" w:rsidRPr="00B0095C">
        <w:rPr>
          <w:rFonts w:cs="Vani"/>
        </w:rPr>
        <w:t xml:space="preserve">nel packaging, che </w:t>
      </w:r>
      <w:r w:rsidRPr="00B0095C">
        <w:rPr>
          <w:rFonts w:cs="Vani"/>
        </w:rPr>
        <w:t xml:space="preserve">è il tema </w:t>
      </w:r>
      <w:r w:rsidR="003C4651" w:rsidRPr="00B0095C">
        <w:rPr>
          <w:rFonts w:cs="Vani"/>
        </w:rPr>
        <w:t>dell’</w:t>
      </w:r>
      <w:r w:rsidR="003C4651" w:rsidRPr="00B0095C">
        <w:rPr>
          <w:rFonts w:cs="Vani"/>
          <w:b/>
        </w:rPr>
        <w:t xml:space="preserve">Oscar dell’Imballaggio </w:t>
      </w:r>
      <w:r w:rsidR="003C4651" w:rsidRPr="00B0095C">
        <w:rPr>
          <w:rFonts w:cs="Vani"/>
        </w:rPr>
        <w:t xml:space="preserve">di quest’anno, </w:t>
      </w:r>
      <w:r w:rsidRPr="00B0095C">
        <w:rPr>
          <w:rFonts w:cs="Vani"/>
        </w:rPr>
        <w:t>significa</w:t>
      </w:r>
      <w:r w:rsidR="003C4651" w:rsidRPr="00B0095C">
        <w:rPr>
          <w:rFonts w:cs="Vani"/>
        </w:rPr>
        <w:t xml:space="preserve"> adottare azioni di prevenzione, come quelle promosse da CONAI:</w:t>
      </w:r>
      <w:r w:rsidRPr="00B0095C">
        <w:rPr>
          <w:rFonts w:cs="Vani"/>
        </w:rPr>
        <w:t xml:space="preserve"> </w:t>
      </w:r>
      <w:r w:rsidR="00B21552" w:rsidRPr="00B0095C">
        <w:rPr>
          <w:rFonts w:cs="Vani"/>
        </w:rPr>
        <w:t>riutilizzo, risparmio di materia prima, utilizzo di materiale riciclato/recuperato, facilitazione delle attività di riciclo, ottimizzazione della logistica, semplificazione del sistema imballo, ottimizzazione dei processi produttivi.</w:t>
      </w:r>
      <w:r w:rsidR="00B03782" w:rsidRPr="00B0095C">
        <w:rPr>
          <w:rFonts w:cs="Vani"/>
        </w:rPr>
        <w:t xml:space="preserve"> </w:t>
      </w:r>
    </w:p>
    <w:p w:rsidR="00511298" w:rsidRPr="00B0095C" w:rsidRDefault="003C4651" w:rsidP="00B21552">
      <w:pPr>
        <w:spacing w:line="240" w:lineRule="auto"/>
        <w:rPr>
          <w:rFonts w:cs="Vani"/>
          <w:b/>
        </w:rPr>
      </w:pPr>
      <w:r w:rsidRPr="00B0095C">
        <w:rPr>
          <w:rFonts w:cs="Vani"/>
        </w:rPr>
        <w:t>I progetti in mostra rispett</w:t>
      </w:r>
      <w:r w:rsidR="0075515B" w:rsidRPr="00B0095C">
        <w:rPr>
          <w:rFonts w:cs="Vani"/>
        </w:rPr>
        <w:t>eranno</w:t>
      </w:r>
      <w:r w:rsidRPr="00B0095C">
        <w:rPr>
          <w:rFonts w:cs="Vani"/>
        </w:rPr>
        <w:t xml:space="preserve"> anche il decalogo della </w:t>
      </w:r>
      <w:r w:rsidRPr="00B0095C">
        <w:rPr>
          <w:rFonts w:cs="Vani"/>
          <w:b/>
        </w:rPr>
        <w:t>Carta etica del packaging,</w:t>
      </w:r>
      <w:r w:rsidRPr="00B0095C">
        <w:rPr>
          <w:rFonts w:cs="Vani"/>
        </w:rPr>
        <w:t xml:space="preserve"> ispirandosi ai principi di responsabilità, equilibrio, sicurezza, accessibilità, trasparenza, informazione, contemporaneità, lungimiranza, educazione e sostenibilità.</w:t>
      </w:r>
    </w:p>
    <w:p w:rsidR="0012491A" w:rsidRPr="00B0095C" w:rsidRDefault="0012491A" w:rsidP="00B21552">
      <w:pPr>
        <w:spacing w:line="240" w:lineRule="auto"/>
        <w:rPr>
          <w:rFonts w:cs="Vani"/>
        </w:rPr>
      </w:pPr>
    </w:p>
    <w:p w:rsidR="0012491A" w:rsidRPr="00B0095C" w:rsidRDefault="00B21552" w:rsidP="00B21552">
      <w:pPr>
        <w:spacing w:line="240" w:lineRule="auto"/>
        <w:rPr>
          <w:rFonts w:cs="Vani"/>
        </w:rPr>
      </w:pPr>
      <w:r w:rsidRPr="00B0095C">
        <w:rPr>
          <w:rFonts w:cs="Vani"/>
        </w:rPr>
        <w:t xml:space="preserve">Il programma della </w:t>
      </w:r>
      <w:r w:rsidR="0075515B" w:rsidRPr="00B0095C">
        <w:rPr>
          <w:rFonts w:cs="Vani"/>
        </w:rPr>
        <w:t xml:space="preserve">mostra durante la </w:t>
      </w:r>
      <w:r w:rsidRPr="00B0095C">
        <w:rPr>
          <w:rFonts w:cs="Vani"/>
        </w:rPr>
        <w:t>packaging week prevede</w:t>
      </w:r>
      <w:r w:rsidR="000B5B5B" w:rsidRPr="00B0095C">
        <w:rPr>
          <w:rFonts w:cs="Vani"/>
        </w:rPr>
        <w:t>,</w:t>
      </w:r>
      <w:r w:rsidR="00511298" w:rsidRPr="00B0095C">
        <w:rPr>
          <w:rFonts w:cs="Vani"/>
        </w:rPr>
        <w:t xml:space="preserve"> </w:t>
      </w:r>
      <w:r w:rsidR="0075515B" w:rsidRPr="00B0095C">
        <w:rPr>
          <w:rFonts w:cs="Vani"/>
        </w:rPr>
        <w:t xml:space="preserve">inoltre, </w:t>
      </w:r>
      <w:r w:rsidR="00511298" w:rsidRPr="00B0095C">
        <w:rPr>
          <w:rFonts w:cs="Vani"/>
        </w:rPr>
        <w:t>la possibilità di cimentarsi</w:t>
      </w:r>
      <w:r w:rsidR="0075515B" w:rsidRPr="00B0095C">
        <w:rPr>
          <w:rFonts w:cs="Vani"/>
        </w:rPr>
        <w:t xml:space="preserve">, </w:t>
      </w:r>
      <w:r w:rsidR="00511298" w:rsidRPr="00B0095C">
        <w:rPr>
          <w:rFonts w:cs="Vani"/>
        </w:rPr>
        <w:t>nel  gioco “</w:t>
      </w:r>
      <w:r w:rsidR="00511298" w:rsidRPr="00B0095C">
        <w:rPr>
          <w:rFonts w:cs="Vani"/>
          <w:b/>
        </w:rPr>
        <w:t>Di che packaging sei?</w:t>
      </w:r>
      <w:r w:rsidR="00511298" w:rsidRPr="00B0095C">
        <w:rPr>
          <w:rFonts w:cs="Vani"/>
        </w:rPr>
        <w:t>”, che permetterà di acquisire la consapevolezza del rapporto quotidiano con il packaging, in base</w:t>
      </w:r>
      <w:r w:rsidR="0012491A" w:rsidRPr="00B0095C">
        <w:rPr>
          <w:rFonts w:cs="Vani"/>
        </w:rPr>
        <w:t xml:space="preserve"> al nostro stile di vita. Sono i</w:t>
      </w:r>
      <w:r w:rsidR="00511298" w:rsidRPr="00B0095C">
        <w:rPr>
          <w:rFonts w:cs="Vani"/>
        </w:rPr>
        <w:t xml:space="preserve">n calendario </w:t>
      </w:r>
      <w:r w:rsidR="00D93D2A" w:rsidRPr="00B0095C">
        <w:rPr>
          <w:rFonts w:cs="Vani"/>
        </w:rPr>
        <w:t>anche una serie di</w:t>
      </w:r>
      <w:r w:rsidRPr="00B0095C">
        <w:rPr>
          <w:rFonts w:cs="Vani"/>
        </w:rPr>
        <w:t xml:space="preserve"> incontri </w:t>
      </w:r>
      <w:r w:rsidR="00B03782" w:rsidRPr="00B0095C">
        <w:rPr>
          <w:rFonts w:cs="Vani"/>
        </w:rPr>
        <w:t>aperti</w:t>
      </w:r>
      <w:r w:rsidR="00B12FF4" w:rsidRPr="00B0095C">
        <w:rPr>
          <w:rFonts w:cs="Vani"/>
        </w:rPr>
        <w:t>,</w:t>
      </w:r>
      <w:r w:rsidR="00B03782" w:rsidRPr="00B0095C">
        <w:rPr>
          <w:rFonts w:cs="Vani"/>
        </w:rPr>
        <w:t xml:space="preserve"> </w:t>
      </w:r>
      <w:r w:rsidRPr="00B0095C">
        <w:rPr>
          <w:rFonts w:cs="Vani"/>
        </w:rPr>
        <w:t>con agenzie e designer</w:t>
      </w:r>
      <w:r w:rsidR="0031353D">
        <w:rPr>
          <w:rFonts w:cs="Vani"/>
        </w:rPr>
        <w:t xml:space="preserve">. </w:t>
      </w:r>
      <w:r w:rsidR="0031353D" w:rsidRPr="0031353D">
        <w:rPr>
          <w:rFonts w:cs="Vani"/>
          <w:b/>
        </w:rPr>
        <w:t>Storie di packaging design</w:t>
      </w:r>
      <w:r w:rsidR="0031353D">
        <w:rPr>
          <w:rFonts w:cs="Vani"/>
        </w:rPr>
        <w:t xml:space="preserve"> avrà tra i protagonisti </w:t>
      </w:r>
      <w:r w:rsidRPr="00B0095C">
        <w:rPr>
          <w:rFonts w:cs="Vani"/>
        </w:rPr>
        <w:t>CBA desig</w:t>
      </w:r>
      <w:r w:rsidR="0031353D">
        <w:rPr>
          <w:rFonts w:cs="Vani"/>
        </w:rPr>
        <w:t xml:space="preserve">n e Paolo Prossen </w:t>
      </w:r>
      <w:proofErr w:type="spellStart"/>
      <w:r w:rsidR="0031353D">
        <w:rPr>
          <w:rFonts w:cs="Vani"/>
        </w:rPr>
        <w:t>Graphic&amp;Design</w:t>
      </w:r>
      <w:proofErr w:type="spellEnd"/>
      <w:r w:rsidR="00511298" w:rsidRPr="00B0095C">
        <w:rPr>
          <w:rFonts w:cs="Vani"/>
        </w:rPr>
        <w:t>,</w:t>
      </w:r>
      <w:r w:rsidRPr="00B0095C">
        <w:rPr>
          <w:rFonts w:cs="Vani"/>
        </w:rPr>
        <w:t xml:space="preserve"> approfon</w:t>
      </w:r>
      <w:r w:rsidR="0031353D">
        <w:rPr>
          <w:rFonts w:cs="Vani"/>
        </w:rPr>
        <w:t>dimenti sui temi di eco design saranno affidati a Studio LCE</w:t>
      </w:r>
      <w:r w:rsidRPr="00B0095C">
        <w:rPr>
          <w:rFonts w:cs="Vani"/>
        </w:rPr>
        <w:t xml:space="preserve"> e </w:t>
      </w:r>
      <w:r w:rsidR="0031353D">
        <w:rPr>
          <w:rFonts w:cs="Vani"/>
        </w:rPr>
        <w:t>il tema  marchi e brevetti sarà trattato da Warrant Group</w:t>
      </w:r>
      <w:r w:rsidR="00B03782" w:rsidRPr="00B0095C">
        <w:rPr>
          <w:rFonts w:cs="Vani"/>
        </w:rPr>
        <w:t>.</w:t>
      </w:r>
      <w:r w:rsidR="002F015A">
        <w:rPr>
          <w:rFonts w:cs="Vani"/>
        </w:rPr>
        <w:t xml:space="preserve"> In calendario anche un incontro dedicato ai </w:t>
      </w:r>
      <w:proofErr w:type="spellStart"/>
      <w:r w:rsidR="002F015A">
        <w:rPr>
          <w:rFonts w:cs="Vani"/>
        </w:rPr>
        <w:t>food</w:t>
      </w:r>
      <w:proofErr w:type="spellEnd"/>
      <w:r w:rsidR="002F015A">
        <w:rPr>
          <w:rFonts w:cs="Vani"/>
        </w:rPr>
        <w:t xml:space="preserve"> blogger condotto da Anna </w:t>
      </w:r>
      <w:proofErr w:type="spellStart"/>
      <w:r w:rsidR="002F015A">
        <w:rPr>
          <w:rFonts w:cs="Vani"/>
        </w:rPr>
        <w:t>Prandoni</w:t>
      </w:r>
      <w:proofErr w:type="spellEnd"/>
      <w:r w:rsidR="002F015A">
        <w:rPr>
          <w:rFonts w:cs="Vani"/>
        </w:rPr>
        <w:t>, giornalista e direttore dell’Accademia Marchesi</w:t>
      </w:r>
    </w:p>
    <w:p w:rsidR="0012491A" w:rsidRPr="00B0095C" w:rsidRDefault="0012491A" w:rsidP="00B21552">
      <w:pPr>
        <w:spacing w:line="240" w:lineRule="auto"/>
        <w:rPr>
          <w:rFonts w:cs="Vani"/>
        </w:rPr>
      </w:pPr>
    </w:p>
    <w:p w:rsidR="00B21552" w:rsidRPr="00B0095C" w:rsidRDefault="0012491A" w:rsidP="00B21552">
      <w:pPr>
        <w:spacing w:line="240" w:lineRule="auto"/>
        <w:rPr>
          <w:rFonts w:cs="Vani"/>
        </w:rPr>
      </w:pPr>
      <w:r w:rsidRPr="00B0095C">
        <w:rPr>
          <w:rFonts w:cs="Vani"/>
        </w:rPr>
        <w:t xml:space="preserve">I </w:t>
      </w:r>
      <w:r w:rsidRPr="00B0095C">
        <w:rPr>
          <w:rFonts w:cs="Vani"/>
          <w:b/>
        </w:rPr>
        <w:t xml:space="preserve">vincitori dell’Oscar dell’Imballaggio </w:t>
      </w:r>
      <w:r w:rsidR="0075515B" w:rsidRPr="00B0095C">
        <w:rPr>
          <w:rFonts w:cs="Vani"/>
          <w:b/>
        </w:rPr>
        <w:t>(Best Packaging 2016)</w:t>
      </w:r>
      <w:r w:rsidRPr="00B0095C">
        <w:rPr>
          <w:rFonts w:cs="Vani"/>
          <w:b/>
        </w:rPr>
        <w:t>,</w:t>
      </w:r>
      <w:r w:rsidRPr="00B0095C">
        <w:rPr>
          <w:rFonts w:cs="Vani"/>
        </w:rPr>
        <w:t xml:space="preserve"> dedicato al tema ambiente, saranno premiati il 15 aprile nel corso di un evento che si terrà</w:t>
      </w:r>
      <w:r w:rsidR="00B03782" w:rsidRPr="00B0095C">
        <w:rPr>
          <w:rFonts w:cs="Vani"/>
        </w:rPr>
        <w:t xml:space="preserve"> nella sala </w:t>
      </w:r>
      <w:r w:rsidR="0075515B" w:rsidRPr="00B0095C">
        <w:rPr>
          <w:rFonts w:cs="Vani"/>
        </w:rPr>
        <w:t xml:space="preserve">Buzzati del Corriere della Sera. </w:t>
      </w:r>
      <w:r w:rsidR="00B03782" w:rsidRPr="00B0095C">
        <w:rPr>
          <w:rFonts w:cs="Vani"/>
        </w:rPr>
        <w:t>Il programma della se</w:t>
      </w:r>
      <w:r w:rsidR="00EA12A5" w:rsidRPr="00B0095C">
        <w:rPr>
          <w:rFonts w:cs="Vani"/>
        </w:rPr>
        <w:t xml:space="preserve">ttimana si concluderà la sera </w:t>
      </w:r>
      <w:r w:rsidR="0075515B" w:rsidRPr="00B0095C">
        <w:rPr>
          <w:rFonts w:cs="Vani"/>
        </w:rPr>
        <w:t xml:space="preserve">stessa della premiazione, </w:t>
      </w:r>
      <w:r w:rsidR="00B03782" w:rsidRPr="00B0095C">
        <w:rPr>
          <w:rFonts w:cs="Vani"/>
        </w:rPr>
        <w:t>durante la Brera night</w:t>
      </w:r>
      <w:r w:rsidR="00511298" w:rsidRPr="00B0095C">
        <w:rPr>
          <w:rFonts w:cs="Vani"/>
        </w:rPr>
        <w:t xml:space="preserve">, </w:t>
      </w:r>
      <w:r w:rsidR="0075515B" w:rsidRPr="00B0095C">
        <w:rPr>
          <w:rFonts w:cs="Vani"/>
        </w:rPr>
        <w:t xml:space="preserve">che sarà </w:t>
      </w:r>
      <w:r w:rsidR="00511298" w:rsidRPr="00B0095C">
        <w:rPr>
          <w:rFonts w:cs="Vani"/>
        </w:rPr>
        <w:t>aperta al pubblico</w:t>
      </w:r>
      <w:r w:rsidR="00B03782" w:rsidRPr="00B0095C">
        <w:rPr>
          <w:rFonts w:cs="Vani"/>
        </w:rPr>
        <w:t xml:space="preserve">. </w:t>
      </w:r>
    </w:p>
    <w:p w:rsidR="00AC5086" w:rsidRPr="00B0095C" w:rsidRDefault="00AC5086" w:rsidP="00B21552">
      <w:pPr>
        <w:spacing w:line="240" w:lineRule="auto"/>
        <w:rPr>
          <w:rFonts w:cs="Vani"/>
        </w:rPr>
      </w:pPr>
    </w:p>
    <w:p w:rsidR="00AC5086" w:rsidRPr="00B0095C" w:rsidRDefault="00AC5086" w:rsidP="00AC5086">
      <w:pPr>
        <w:spacing w:line="240" w:lineRule="auto"/>
        <w:rPr>
          <w:rFonts w:cs="Vani"/>
          <w:i/>
        </w:rPr>
      </w:pPr>
      <w:r w:rsidRPr="00B0095C">
        <w:rPr>
          <w:rFonts w:cs="Vani"/>
          <w:i/>
        </w:rPr>
        <w:t>Per informazioni</w:t>
      </w:r>
    </w:p>
    <w:p w:rsidR="00AC5086" w:rsidRPr="00B0095C" w:rsidRDefault="00AC5086" w:rsidP="00AC5086">
      <w:pPr>
        <w:spacing w:line="240" w:lineRule="auto"/>
        <w:rPr>
          <w:rFonts w:cs="Vani"/>
          <w:i/>
        </w:rPr>
      </w:pPr>
      <w:r w:rsidRPr="00B0095C">
        <w:rPr>
          <w:rFonts w:cs="Vani"/>
          <w:i/>
        </w:rPr>
        <w:t>Ufficio stampa Istituto Italiano Imballaggio</w:t>
      </w:r>
      <w:r w:rsidR="00F155C6" w:rsidRPr="00B0095C">
        <w:rPr>
          <w:rFonts w:cs="Vani"/>
          <w:i/>
        </w:rPr>
        <w:t>: Alessandra Alessi</w:t>
      </w:r>
      <w:r w:rsidRPr="00B0095C">
        <w:rPr>
          <w:rFonts w:cs="Vani"/>
          <w:i/>
        </w:rPr>
        <w:t xml:space="preserve"> 02</w:t>
      </w:r>
      <w:r w:rsidR="004E23B8" w:rsidRPr="00B0095C">
        <w:rPr>
          <w:rFonts w:cs="Vani"/>
          <w:i/>
        </w:rPr>
        <w:t>.</w:t>
      </w:r>
      <w:r w:rsidRPr="00B0095C">
        <w:rPr>
          <w:rFonts w:cs="Vani"/>
          <w:i/>
        </w:rPr>
        <w:t xml:space="preserve">58319624 </w:t>
      </w:r>
      <w:r w:rsidR="004E23B8" w:rsidRPr="00B0095C">
        <w:rPr>
          <w:rFonts w:cs="Vani"/>
          <w:i/>
        </w:rPr>
        <w:t xml:space="preserve">– 393,9778744  - </w:t>
      </w:r>
      <w:hyperlink r:id="rId7" w:history="1">
        <w:r w:rsidRPr="00B0095C">
          <w:rPr>
            <w:rStyle w:val="Collegamentoipertestuale"/>
            <w:rFonts w:cs="Vani"/>
            <w:i/>
          </w:rPr>
          <w:t>comunicazione@istitutoimballaggio.it</w:t>
        </w:r>
      </w:hyperlink>
    </w:p>
    <w:p w:rsidR="00AC5086" w:rsidRPr="00B0095C" w:rsidRDefault="00AC5086" w:rsidP="00AC5086">
      <w:pPr>
        <w:autoSpaceDE w:val="0"/>
        <w:autoSpaceDN w:val="0"/>
        <w:rPr>
          <w:rFonts w:cs="Vani"/>
          <w:i/>
        </w:rPr>
      </w:pPr>
      <w:r w:rsidRPr="00B0095C">
        <w:rPr>
          <w:rFonts w:cs="Vani"/>
          <w:i/>
        </w:rPr>
        <w:lastRenderedPageBreak/>
        <w:t xml:space="preserve">Ufficio stampa </w:t>
      </w:r>
      <w:proofErr w:type="spellStart"/>
      <w:r w:rsidRPr="00B0095C">
        <w:rPr>
          <w:rFonts w:cs="Vani"/>
          <w:i/>
        </w:rPr>
        <w:t>Conai</w:t>
      </w:r>
      <w:proofErr w:type="spellEnd"/>
      <w:r w:rsidRPr="00B0095C">
        <w:rPr>
          <w:rFonts w:cs="Vani"/>
          <w:i/>
        </w:rPr>
        <w:t>: Pierluigi G</w:t>
      </w:r>
      <w:r w:rsidR="004E23B8" w:rsidRPr="00B0095C">
        <w:rPr>
          <w:rFonts w:cs="Vani"/>
          <w:i/>
        </w:rPr>
        <w:t xml:space="preserve">orani 02.54044202 – 338.3971090- </w:t>
      </w:r>
      <w:r w:rsidRPr="00B0095C">
        <w:rPr>
          <w:rFonts w:cs="Vani"/>
          <w:i/>
        </w:rPr>
        <w:t xml:space="preserve"> </w:t>
      </w:r>
      <w:hyperlink r:id="rId8" w:history="1">
        <w:r w:rsidRPr="00B0095C">
          <w:rPr>
            <w:rFonts w:cs="Vani"/>
            <w:i/>
          </w:rPr>
          <w:t>gorani@conai.org</w:t>
        </w:r>
      </w:hyperlink>
      <w:bookmarkStart w:id="0" w:name="_GoBack"/>
      <w:bookmarkEnd w:id="0"/>
    </w:p>
    <w:p w:rsidR="006C09A6" w:rsidRPr="00B0095C" w:rsidRDefault="006C09A6" w:rsidP="00B21552">
      <w:pPr>
        <w:spacing w:line="240" w:lineRule="auto"/>
        <w:rPr>
          <w:rFonts w:cs="Vani"/>
        </w:rPr>
      </w:pPr>
    </w:p>
    <w:p w:rsidR="00AC5086" w:rsidRPr="00B0095C" w:rsidRDefault="00AC5086" w:rsidP="00B21552">
      <w:pPr>
        <w:spacing w:line="240" w:lineRule="auto"/>
        <w:rPr>
          <w:rFonts w:cs="Vani"/>
          <w:sz w:val="20"/>
          <w:szCs w:val="20"/>
        </w:rPr>
      </w:pPr>
      <w:r w:rsidRPr="00B0095C">
        <w:rPr>
          <w:rFonts w:cs="Vani"/>
          <w:b/>
          <w:sz w:val="20"/>
          <w:szCs w:val="20"/>
        </w:rPr>
        <w:t xml:space="preserve">Istituto Italiano Imballaggio </w:t>
      </w:r>
      <w:r w:rsidRPr="00B0095C">
        <w:rPr>
          <w:rFonts w:cs="Vani"/>
          <w:sz w:val="20"/>
          <w:szCs w:val="20"/>
        </w:rPr>
        <w:t>è un’associazione tra aziende che rappresenta il</w:t>
      </w:r>
      <w:r w:rsidRPr="00B0095C">
        <w:rPr>
          <w:rFonts w:cs="Vani"/>
          <w:b/>
          <w:sz w:val="20"/>
          <w:szCs w:val="20"/>
        </w:rPr>
        <w:t xml:space="preserve"> </w:t>
      </w:r>
      <w:r w:rsidRPr="00B0095C">
        <w:rPr>
          <w:rFonts w:cs="Vani"/>
          <w:sz w:val="20"/>
          <w:szCs w:val="20"/>
        </w:rPr>
        <w:t>centro di informazione, formazione professionale e diffusione della scienza del packaging Italia. E’ la packaging community che mette in contatto gli</w:t>
      </w:r>
      <w:r w:rsidR="00AF7EBF" w:rsidRPr="00B0095C">
        <w:rPr>
          <w:rFonts w:cs="Vani"/>
          <w:sz w:val="20"/>
          <w:szCs w:val="20"/>
        </w:rPr>
        <w:t xml:space="preserve"> operat</w:t>
      </w:r>
      <w:r w:rsidRPr="00B0095C">
        <w:rPr>
          <w:rFonts w:cs="Vani"/>
          <w:sz w:val="20"/>
          <w:szCs w:val="20"/>
        </w:rPr>
        <w:t xml:space="preserve">ori della filiera della produzione con il mondo dell’utilizzo. E’ il fondatore del sito </w:t>
      </w:r>
      <w:hyperlink r:id="rId9" w:history="1">
        <w:r w:rsidRPr="00B0095C">
          <w:rPr>
            <w:rStyle w:val="Collegamentoipertestuale"/>
            <w:rFonts w:cs="Vani"/>
            <w:sz w:val="20"/>
            <w:szCs w:val="20"/>
          </w:rPr>
          <w:t>www.wearepackaginfans.com</w:t>
        </w:r>
      </w:hyperlink>
      <w:r w:rsidRPr="00B0095C">
        <w:rPr>
          <w:rFonts w:cs="Vani"/>
          <w:sz w:val="20"/>
          <w:szCs w:val="20"/>
        </w:rPr>
        <w:t xml:space="preserve"> per diffondere i valori del packaging. </w:t>
      </w:r>
    </w:p>
    <w:p w:rsidR="00AC5086" w:rsidRPr="00B0095C" w:rsidRDefault="00AC5086" w:rsidP="00AC5086">
      <w:pPr>
        <w:spacing w:line="240" w:lineRule="auto"/>
        <w:rPr>
          <w:rFonts w:cs="Vani"/>
          <w:sz w:val="20"/>
          <w:szCs w:val="20"/>
        </w:rPr>
      </w:pPr>
      <w:r w:rsidRPr="00B0095C">
        <w:rPr>
          <w:rFonts w:cs="Vani"/>
          <w:b/>
          <w:bCs/>
          <w:sz w:val="20"/>
          <w:szCs w:val="20"/>
        </w:rPr>
        <w:t>CONAI</w:t>
      </w:r>
      <w:r w:rsidRPr="00B0095C">
        <w:rPr>
          <w:rFonts w:cs="Vani"/>
          <w:sz w:val="20"/>
          <w:szCs w:val="20"/>
        </w:rPr>
        <w:t xml:space="preserve"> è il consorzio privato senza fini di lucro costituito da oltre 1.000.000 aziende produttrici e utilizzatrici di imballaggi che ha la finalità di perseguire gli obiettivi di legge di recupero e riciclo dei materiali di imballaggio. Il Sistema Consortile costituisce in Italia un modello di gestione da parte dei privati di un interesse di natura pubblica: la tutela ambientale, in un’ottica di responsabilità condivisa tra imprese, pubblica amministrazione e cittadini, che va dalla produzione dell’imballaggio alla gestione del fine vita dello stesso. Oggi, al livello nazionale, CONAI garantisce il recupero del 77,7% dei rifiuti di imballaggio immessi al consumo. </w:t>
      </w:r>
    </w:p>
    <w:p w:rsidR="00AC5086" w:rsidRPr="00B0095C" w:rsidRDefault="00AC5086" w:rsidP="00AC5086">
      <w:pPr>
        <w:rPr>
          <w:rFonts w:cs="Vani"/>
          <w:color w:val="1F497D"/>
        </w:rPr>
      </w:pPr>
    </w:p>
    <w:p w:rsidR="00AC5086" w:rsidRDefault="00AC5086" w:rsidP="00AC5086">
      <w:pPr>
        <w:rPr>
          <w:color w:val="1F497D"/>
        </w:rPr>
      </w:pPr>
    </w:p>
    <w:p w:rsidR="00AC5086" w:rsidRDefault="00AC5086" w:rsidP="00B21552">
      <w:pPr>
        <w:spacing w:line="240" w:lineRule="auto"/>
        <w:rPr>
          <w:rFonts w:cs="Vani"/>
        </w:rPr>
      </w:pPr>
    </w:p>
    <w:sectPr w:rsidR="00AC5086" w:rsidSect="001603E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BAC"/>
    <w:rsid w:val="000B5B5B"/>
    <w:rsid w:val="000F57B8"/>
    <w:rsid w:val="0012491A"/>
    <w:rsid w:val="001603EF"/>
    <w:rsid w:val="002A7BC7"/>
    <w:rsid w:val="002F015A"/>
    <w:rsid w:val="002F3DF4"/>
    <w:rsid w:val="0031353D"/>
    <w:rsid w:val="003C4651"/>
    <w:rsid w:val="004E23B8"/>
    <w:rsid w:val="00511298"/>
    <w:rsid w:val="005256F5"/>
    <w:rsid w:val="005B4FD9"/>
    <w:rsid w:val="00633E9F"/>
    <w:rsid w:val="00677418"/>
    <w:rsid w:val="006C09A6"/>
    <w:rsid w:val="00717F2B"/>
    <w:rsid w:val="00735BAC"/>
    <w:rsid w:val="0075515B"/>
    <w:rsid w:val="00A30A8B"/>
    <w:rsid w:val="00A7732C"/>
    <w:rsid w:val="00AC5086"/>
    <w:rsid w:val="00AF7EBF"/>
    <w:rsid w:val="00B0095C"/>
    <w:rsid w:val="00B03782"/>
    <w:rsid w:val="00B12FF4"/>
    <w:rsid w:val="00B21552"/>
    <w:rsid w:val="00B44420"/>
    <w:rsid w:val="00BB219B"/>
    <w:rsid w:val="00D81532"/>
    <w:rsid w:val="00D839E8"/>
    <w:rsid w:val="00D93D2A"/>
    <w:rsid w:val="00DE39C6"/>
    <w:rsid w:val="00E07FA2"/>
    <w:rsid w:val="00E24F23"/>
    <w:rsid w:val="00E84F78"/>
    <w:rsid w:val="00EA12A5"/>
    <w:rsid w:val="00F155C6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ani" w:eastAsia="Calibri" w:hAnsi="Van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420"/>
    <w:pPr>
      <w:spacing w:line="360" w:lineRule="auto"/>
      <w:jc w:val="both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44420"/>
    <w:pPr>
      <w:keepNext/>
      <w:spacing w:line="240" w:lineRule="auto"/>
      <w:jc w:val="left"/>
      <w:outlineLvl w:val="0"/>
    </w:pPr>
    <w:rPr>
      <w:rFonts w:ascii="Arial" w:eastAsia="Times New Roman" w:hAnsi="Arial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4420"/>
    <w:rPr>
      <w:rFonts w:ascii="Arial" w:eastAsia="Times New Roman" w:hAnsi="Arial"/>
      <w:b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B5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ani" w:eastAsia="Calibri" w:hAnsi="Van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420"/>
    <w:pPr>
      <w:spacing w:line="360" w:lineRule="auto"/>
      <w:jc w:val="both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44420"/>
    <w:pPr>
      <w:keepNext/>
      <w:spacing w:line="240" w:lineRule="auto"/>
      <w:jc w:val="left"/>
      <w:outlineLvl w:val="0"/>
    </w:pPr>
    <w:rPr>
      <w:rFonts w:ascii="Arial" w:eastAsia="Times New Roman" w:hAnsi="Arial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4420"/>
    <w:rPr>
      <w:rFonts w:ascii="Arial" w:eastAsia="Times New Roman" w:hAnsi="Arial"/>
      <w:b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B5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0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i@cona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icazione@istitutoimballaggio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wearepackaginfans.com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6923C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alessi</dc:creator>
  <cp:lastModifiedBy>alessandra alessi</cp:lastModifiedBy>
  <cp:revision>13</cp:revision>
  <cp:lastPrinted>2016-02-19T10:47:00Z</cp:lastPrinted>
  <dcterms:created xsi:type="dcterms:W3CDTF">2016-02-19T15:35:00Z</dcterms:created>
  <dcterms:modified xsi:type="dcterms:W3CDTF">2016-03-11T11:57:00Z</dcterms:modified>
</cp:coreProperties>
</file>